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DE3" w:rsidRPr="00EE7DE3" w:rsidRDefault="00EE7DE3" w:rsidP="00EE7DE3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Заказчик имеет право на получение социального налогового вычета в сумме, уплаченной налогоплательщиком (Заказчиком) в налоговом периоде за медицинские услуги, оказанные медицинскими организациями, индивидуальными предпринимателями, осуществляющими медицинскую деятельность, ему, его супругу (супруге), родителям, детям (в том числе усыновленным) в возрасте до 18 лет, подопечным в возрасте до 18 лет (в соответствии с перечнем медицинских услуг, утвержденным Правительством Российской Федерации), а также в размере стоимости лекарственных препаратов для медицинского применения (в соответствии с перечнем лекарственных средств, утверждённым Правительством Российской Федерации), назначенных им лечащим врачом и приобретаемых налогоплательщиком за счёт собственных средств (в соответствии со с. ч.3 п.1 ст.219 Налогового кодекса РФ в ред. Федерального </w:t>
      </w:r>
      <w:r w:rsidRP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закона от 25.11.2013 № 317-ФЗ).</w:t>
      </w:r>
    </w:p>
    <w:p w:rsidR="00EE7DE3" w:rsidRPr="00EE7DE3" w:rsidRDefault="00EE7DE3" w:rsidP="00EE7DE3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Одним из обязательных документов для предоставления в налоговые органы с целью получения социального налогового вычета является Справка об оплате медицинских </w:t>
      </w:r>
      <w:r w:rsidRP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услуг.</w:t>
      </w:r>
    </w:p>
    <w:p w:rsidR="00B246DC" w:rsidRPr="00EE7DE3" w:rsidRDefault="00B246DC" w:rsidP="00EE7DE3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Справка об оплате медицинских услуг для получения налогового вычета оформляется на основании письменного заявления в кассе АУЗ ВО «ВОККДЦ» (1 этаж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корпуса </w:t>
      </w:r>
      <w:r w:rsidR="004224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«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</w:t>
      </w:r>
      <w:r w:rsidR="004224B4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»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понедельника по пятницу с 08.00 до 19.0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0, в субботу с 08.00 до 14.00). </w:t>
      </w:r>
    </w:p>
    <w:p w:rsidR="00B246DC" w:rsidRPr="00B246DC" w:rsidRDefault="00B246DC" w:rsidP="00B246DC">
      <w:pPr>
        <w:shd w:val="clear" w:color="auto" w:fill="FFFF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её оформления при себе иметь или ИНН (налогоплательщика и пациента), или паспорт</w:t>
      </w:r>
      <w:r w:rsidR="00C9460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(налогоплательщика и пациента). Желательно наличие договоров на оказанные платные услуги.</w:t>
      </w:r>
    </w:p>
    <w:p w:rsidR="00B246DC" w:rsidRPr="00B246DC" w:rsidRDefault="00B246DC" w:rsidP="00B246DC">
      <w:pPr>
        <w:shd w:val="clear" w:color="auto" w:fill="FFFF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     Оформленная справка </w:t>
      </w:r>
      <w:r w:rsid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старого образца (за 2023год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 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выдается на руки в случае предоставления договоров на оказанные услуги через 5 рабочих дней, при отсутствии договоров – через 10 рабочих дней.</w:t>
      </w:r>
    </w:p>
    <w:p w:rsidR="00B246DC" w:rsidRPr="00B246DC" w:rsidRDefault="00B246DC" w:rsidP="00B246DC">
      <w:pPr>
        <w:shd w:val="clear" w:color="auto" w:fill="FFFF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     В случае оформления справки нового образца (за 2024</w:t>
      </w:r>
      <w:r w:rsid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2025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год</w:t>
      </w:r>
      <w:r w:rsid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ы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она передается из АУЗ ВО «ВОККДЦ» в налоговый орган в электронной форме в течение 30 календарных дней с момента подачи заявления (Приказ М</w:t>
      </w:r>
      <w:bookmarkStart w:id="0" w:name="_GoBack"/>
      <w:bookmarkEnd w:id="0"/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 </w:t>
      </w:r>
      <w:r w:rsid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РФ от 08.11.2023г. №ЕА-7-11/824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</w:p>
    <w:p w:rsidR="00B246DC" w:rsidRDefault="00B246DC" w:rsidP="00B246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46D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val="en-US" w:eastAsia="ru-RU"/>
        </w:rPr>
        <w:t>       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Выдача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оформленных 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справок осуществляется в кассе по указанному выше расписанию налогоплательщику при предъявлении паспорта. </w:t>
      </w:r>
    </w:p>
    <w:p w:rsidR="00B246DC" w:rsidRDefault="00B246DC" w:rsidP="00B246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246DC" w:rsidRDefault="00B246DC" w:rsidP="00B246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    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Жителям други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 населенных пунктов, не имеющих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возможность приехать лично, справка оформляется при заполнении и направлении заявления на электронную почту: </w:t>
      </w:r>
      <w:proofErr w:type="spellStart"/>
      <w:r w:rsidRPr="00B246D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val="en-US" w:eastAsia="ru-RU"/>
        </w:rPr>
        <w:t>spravki</w:t>
      </w:r>
      <w:proofErr w:type="spellEnd"/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@</w:t>
      </w:r>
      <w:proofErr w:type="spellStart"/>
      <w:r w:rsidRPr="00B246D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val="en-US" w:eastAsia="ru-RU"/>
        </w:rPr>
        <w:t>vodc</w:t>
      </w:r>
      <w:proofErr w:type="spellEnd"/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spellStart"/>
      <w:r w:rsidRPr="00B246DC">
        <w:rPr>
          <w:rFonts w:ascii="Arial" w:eastAsia="Times New Roman" w:hAnsi="Arial" w:cs="Arial"/>
          <w:color w:val="333333"/>
          <w:sz w:val="23"/>
          <w:szCs w:val="23"/>
          <w:bdr w:val="none" w:sz="0" w:space="0" w:color="auto" w:frame="1"/>
          <w:lang w:val="en-US" w:eastAsia="ru-RU"/>
        </w:rPr>
        <w:t>ru</w:t>
      </w:r>
      <w:proofErr w:type="spellEnd"/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 </w:t>
      </w:r>
    </w:p>
    <w:p w:rsidR="00B246DC" w:rsidRDefault="00B246DC" w:rsidP="00B246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B246DC" w:rsidRDefault="00B246DC" w:rsidP="00B246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      Желательно приложить к заявлению сканы договоров на оказанные услуг</w:t>
      </w:r>
      <w:r w:rsid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и. В этом случае справки за 2023 и 2024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годы будут направлены на электронную почту, с к</w:t>
      </w:r>
      <w:r w:rsidR="00EE7DE3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оторой пришло заявление, за 2025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год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справка </w:t>
      </w:r>
      <w:r w:rsidRPr="00B246D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будет направлена только в налоговый орган.</w:t>
      </w:r>
    </w:p>
    <w:p w:rsidR="00EE7DE3" w:rsidRDefault="00EE7DE3" w:rsidP="00B246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EE7DE3" w:rsidRPr="00B246DC" w:rsidRDefault="00EE7DE3" w:rsidP="00B246DC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sectPr w:rsidR="00EE7DE3" w:rsidRPr="00B24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DC"/>
    <w:rsid w:val="004224B4"/>
    <w:rsid w:val="009159F5"/>
    <w:rsid w:val="00B246DC"/>
    <w:rsid w:val="00C94603"/>
    <w:rsid w:val="00E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EB9B"/>
  <w15:chartTrackingRefBased/>
  <w15:docId w15:val="{58964B3B-A9B4-45B2-BE17-494C9060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kuzenkovaem</dc:creator>
  <cp:keywords/>
  <dc:description/>
  <cp:lastModifiedBy>harinaev</cp:lastModifiedBy>
  <cp:revision>2</cp:revision>
  <dcterms:created xsi:type="dcterms:W3CDTF">2026-09-02T13:01:00Z</dcterms:created>
  <dcterms:modified xsi:type="dcterms:W3CDTF">2026-09-02T13:01:00Z</dcterms:modified>
</cp:coreProperties>
</file>